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D1" w:rsidRDefault="00F122D1" w:rsidP="00F122D1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Kinderrechte in FT </w:t>
      </w:r>
      <w:proofErr w:type="gramStart"/>
      <w:r>
        <w:rPr>
          <w:rFonts w:ascii="Verdana" w:hAnsi="Verdana"/>
          <w:b/>
          <w:bCs/>
          <w:sz w:val="24"/>
          <w:szCs w:val="24"/>
        </w:rPr>
        <w:t>zur Zeit</w:t>
      </w:r>
      <w:proofErr w:type="gramEnd"/>
      <w:r>
        <w:rPr>
          <w:rFonts w:ascii="Verdana" w:hAnsi="Verdana"/>
          <w:b/>
          <w:bCs/>
          <w:sz w:val="24"/>
          <w:szCs w:val="24"/>
        </w:rPr>
        <w:t xml:space="preserve"> von Corona</w:t>
      </w:r>
    </w:p>
    <w:p w:rsidR="00F122D1" w:rsidRDefault="00F122D1" w:rsidP="00F122D1">
      <w:pPr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Das Kinder- und Jugendbüro macht Frankenthaler Kinder stark für Kinderrechte</w:t>
      </w:r>
    </w:p>
    <w:p w:rsidR="00F122D1" w:rsidRDefault="00F122D1" w:rsidP="00F122D1">
      <w:pPr>
        <w:rPr>
          <w:rFonts w:ascii="Verdana" w:eastAsia="Verdana" w:hAnsi="Verdana" w:cs="Verdana"/>
          <w:b/>
          <w:bCs/>
          <w:sz w:val="24"/>
          <w:szCs w:val="24"/>
        </w:rPr>
      </w:pP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Ein </w:t>
      </w:r>
      <w:r w:rsidRPr="00460212">
        <w:rPr>
          <w:rFonts w:ascii="Verdana" w:hAnsi="Verdana"/>
          <w:color w:val="0D0D0D" w:themeColor="text1" w:themeTint="F2"/>
        </w:rPr>
        <w:t xml:space="preserve">neuer </w:t>
      </w:r>
      <w:r>
        <w:rPr>
          <w:rFonts w:ascii="Verdana" w:hAnsi="Verdana"/>
        </w:rPr>
        <w:t>Virus breitet sich auf der ganzen Welt rasend schnell aus. Alle gewoh</w:t>
      </w:r>
      <w:r>
        <w:rPr>
          <w:rFonts w:ascii="Verdana" w:hAnsi="Verdana"/>
        </w:rPr>
        <w:t>n</w:t>
      </w:r>
      <w:r>
        <w:rPr>
          <w:rFonts w:ascii="Verdana" w:hAnsi="Verdana"/>
        </w:rPr>
        <w:t>ten Veranstaltungen im ganzen Land werden abgesagt um die Ansteckungsg</w:t>
      </w:r>
      <w:r>
        <w:rPr>
          <w:rFonts w:ascii="Verdana" w:hAnsi="Verdana"/>
        </w:rPr>
        <w:t>e</w:t>
      </w:r>
      <w:r>
        <w:rPr>
          <w:rFonts w:ascii="Verdana" w:hAnsi="Verdana"/>
        </w:rPr>
        <w:t>fahr mit Corona zu minimieren. Die Menschen müssen jetzt Masken tragen und dürfen sich nicht zu nahe kommen. Die Zeit sich aus dem Weg zu gehen, A</w:t>
      </w:r>
      <w:r>
        <w:rPr>
          <w:rFonts w:ascii="Verdana" w:hAnsi="Verdana"/>
        </w:rPr>
        <w:t>b</w:t>
      </w:r>
      <w:r>
        <w:rPr>
          <w:rFonts w:ascii="Verdana" w:hAnsi="Verdana"/>
        </w:rPr>
        <w:t xml:space="preserve">stand zu halten und die Zeit von Homeoffice </w:t>
      </w:r>
      <w:proofErr w:type="gramStart"/>
      <w:r>
        <w:rPr>
          <w:rFonts w:ascii="Verdana" w:hAnsi="Verdana"/>
        </w:rPr>
        <w:t>beginnt</w:t>
      </w:r>
      <w:proofErr w:type="gramEnd"/>
      <w:r>
        <w:rPr>
          <w:rFonts w:ascii="Verdana" w:hAnsi="Verdana"/>
        </w:rPr>
        <w:t>. Alle geplanten  Vorstellu</w:t>
      </w:r>
      <w:r>
        <w:rPr>
          <w:rFonts w:ascii="Verdana" w:hAnsi="Verdana"/>
        </w:rPr>
        <w:t>n</w:t>
      </w:r>
      <w:r>
        <w:rPr>
          <w:rFonts w:ascii="Verdana" w:hAnsi="Verdana"/>
        </w:rPr>
        <w:t>gen des Kinder- und Jugendbüros müssen abgesagt werden. Für die Veransta</w:t>
      </w:r>
      <w:r>
        <w:rPr>
          <w:rFonts w:ascii="Verdana" w:hAnsi="Verdana"/>
        </w:rPr>
        <w:t>l</w:t>
      </w:r>
      <w:r>
        <w:rPr>
          <w:rFonts w:ascii="Verdana" w:hAnsi="Verdana"/>
        </w:rPr>
        <w:t>tungen im Frühjahr 2020 war auf der Litfaßsäule vor dem Haus mit bunten Pl</w:t>
      </w:r>
      <w:r>
        <w:rPr>
          <w:rFonts w:ascii="Verdana" w:hAnsi="Verdana"/>
        </w:rPr>
        <w:t>a</w:t>
      </w:r>
      <w:r>
        <w:rPr>
          <w:rFonts w:ascii="Verdana" w:hAnsi="Verdana"/>
        </w:rPr>
        <w:t>katen g</w:t>
      </w:r>
      <w:r>
        <w:rPr>
          <w:rFonts w:ascii="Verdana" w:hAnsi="Verdana"/>
        </w:rPr>
        <w:t>e</w:t>
      </w:r>
      <w:r>
        <w:rPr>
          <w:rFonts w:ascii="Verdana" w:hAnsi="Verdana"/>
        </w:rPr>
        <w:t>worben worden. Irgendwann waren alle dort angebrac</w:t>
      </w:r>
      <w:r w:rsidR="009E2334">
        <w:rPr>
          <w:rFonts w:ascii="Verdana" w:hAnsi="Verdana"/>
        </w:rPr>
        <w:t>hten Plakate</w:t>
      </w:r>
      <w:r>
        <w:rPr>
          <w:rFonts w:ascii="Verdana" w:hAnsi="Verdana"/>
        </w:rPr>
        <w:t xml:space="preserve"> von Theatern und Konzerten überklebt mit </w:t>
      </w:r>
      <w:r>
        <w:rPr>
          <w:rFonts w:ascii="Verdana" w:hAnsi="Verdana"/>
          <w:b/>
          <w:bCs/>
        </w:rPr>
        <w:t>„fällt aus“</w:t>
      </w:r>
      <w:r>
        <w:rPr>
          <w:rFonts w:ascii="Verdana" w:hAnsi="Verdana"/>
        </w:rPr>
        <w:t xml:space="preserve"> </w:t>
      </w:r>
      <w:r>
        <w:rPr>
          <w:rFonts w:ascii="Verdana" w:hAnsi="Verdana"/>
          <w:strike/>
        </w:rPr>
        <w:t xml:space="preserve"> </w:t>
      </w:r>
    </w:p>
    <w:p w:rsidR="00F122D1" w:rsidRDefault="00F122D1" w:rsidP="00F122D1">
      <w:pPr>
        <w:rPr>
          <w:rFonts w:ascii="Verdana" w:hAnsi="Verdana"/>
        </w:rPr>
      </w:pPr>
      <w:r>
        <w:rPr>
          <w:rFonts w:ascii="Verdana" w:hAnsi="Verdana"/>
        </w:rPr>
        <w:t xml:space="preserve">Die Idee wurde geboren, die </w:t>
      </w:r>
      <w:r>
        <w:rPr>
          <w:rFonts w:ascii="Verdana" w:hAnsi="Verdana"/>
          <w:b/>
          <w:bCs/>
        </w:rPr>
        <w:t>„Negativ-Litfaßsäule“</w:t>
      </w:r>
      <w:r>
        <w:rPr>
          <w:rFonts w:ascii="Verdana" w:hAnsi="Verdana"/>
        </w:rPr>
        <w:t xml:space="preserve"> in eine </w:t>
      </w:r>
      <w:r>
        <w:rPr>
          <w:rFonts w:ascii="Verdana" w:hAnsi="Verdana"/>
          <w:b/>
          <w:bCs/>
        </w:rPr>
        <w:t>„Wunsch-Litfaßsäule“</w:t>
      </w:r>
      <w:r>
        <w:rPr>
          <w:rFonts w:ascii="Verdana" w:hAnsi="Verdana"/>
        </w:rPr>
        <w:t xml:space="preserve"> umzuwandeln.</w:t>
      </w:r>
      <w:r w:rsidRPr="002A44D4">
        <w:rPr>
          <w:rFonts w:ascii="Verdana" w:hAnsi="Verdana"/>
        </w:rPr>
        <w:t xml:space="preserve"> </w:t>
      </w:r>
      <w:r>
        <w:rPr>
          <w:rFonts w:ascii="Verdana" w:hAnsi="Verdana"/>
        </w:rPr>
        <w:t>Alle Aktionen auf der Litfaßsäule werden auch auf der Homepage des Kinder- und Jugendbüros und zum Teil in der  Presse verö</w:t>
      </w:r>
      <w:r>
        <w:rPr>
          <w:rFonts w:ascii="Verdana" w:hAnsi="Verdana"/>
        </w:rPr>
        <w:t>f</w:t>
      </w:r>
      <w:r>
        <w:rPr>
          <w:rFonts w:ascii="Verdana" w:hAnsi="Verdana"/>
        </w:rPr>
        <w:t>fentlicht.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Unter allen </w:t>
      </w:r>
      <w:proofErr w:type="spellStart"/>
      <w:r>
        <w:rPr>
          <w:rFonts w:ascii="Verdana" w:hAnsi="Verdana"/>
        </w:rPr>
        <w:t>TeilnehmerInnen</w:t>
      </w:r>
      <w:proofErr w:type="spellEnd"/>
      <w:r>
        <w:rPr>
          <w:rFonts w:ascii="Verdana" w:hAnsi="Verdana"/>
        </w:rPr>
        <w:t xml:space="preserve"> werden Preise verlost. 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>Die Kinder erhalten Pins als Zeichen, dass sie sich schon mit Kinderrechten au</w:t>
      </w:r>
      <w:r>
        <w:rPr>
          <w:rFonts w:ascii="Verdana" w:hAnsi="Verdana"/>
        </w:rPr>
        <w:t>s</w:t>
      </w:r>
      <w:r>
        <w:rPr>
          <w:rFonts w:ascii="Verdana" w:hAnsi="Verdana"/>
        </w:rPr>
        <w:t xml:space="preserve">einandergesetzt haben und Mitglied im kostenlosen Kinderrechte Club sind. </w:t>
      </w:r>
    </w:p>
    <w:p w:rsidR="00F72F6C" w:rsidRDefault="00F122D1" w:rsidP="00F122D1">
      <w:pPr>
        <w:rPr>
          <w:rFonts w:ascii="Verdana" w:hAnsi="Verdana"/>
        </w:rPr>
      </w:pPr>
      <w:r>
        <w:rPr>
          <w:rFonts w:ascii="Verdana" w:hAnsi="Verdana"/>
        </w:rPr>
        <w:t>Außerdem besteht die Möglichkeit Theaterkarten, Kurse oder eine Freizeit des Kinder- und Jugendbüros zu gewinnen</w:t>
      </w:r>
      <w:r>
        <w:rPr>
          <w:rFonts w:ascii="Verdana" w:hAnsi="Verdana"/>
        </w:rPr>
        <w:t>.</w:t>
      </w:r>
    </w:p>
    <w:p w:rsidR="00F122D1" w:rsidRDefault="00F122D1" w:rsidP="00F122D1">
      <w:pPr>
        <w:rPr>
          <w:rFonts w:ascii="Verdana" w:hAnsi="Verdana"/>
        </w:rPr>
      </w:pPr>
    </w:p>
    <w:p w:rsidR="00F122D1" w:rsidRPr="009E2334" w:rsidRDefault="00F122D1" w:rsidP="009E2334">
      <w:pPr>
        <w:pStyle w:val="Listenabsatz"/>
        <w:numPr>
          <w:ilvl w:val="0"/>
          <w:numId w:val="1"/>
        </w:numPr>
        <w:rPr>
          <w:rFonts w:ascii="Verdana" w:hAnsi="Verdana"/>
          <w:b/>
        </w:rPr>
      </w:pPr>
      <w:r w:rsidRPr="009E2334">
        <w:rPr>
          <w:rFonts w:ascii="Verdana" w:hAnsi="Verdana"/>
          <w:b/>
        </w:rPr>
        <w:t>Aktion</w:t>
      </w:r>
      <w:r w:rsidR="009E2334" w:rsidRPr="009E2334">
        <w:rPr>
          <w:rFonts w:ascii="Verdana" w:hAnsi="Verdana"/>
          <w:b/>
        </w:rPr>
        <w:t>:</w:t>
      </w:r>
    </w:p>
    <w:p w:rsidR="00F122D1" w:rsidRDefault="00F122D1" w:rsidP="00F122D1">
      <w:pPr>
        <w:rPr>
          <w:rFonts w:ascii="Verdana" w:hAnsi="Verdana"/>
        </w:rPr>
      </w:pPr>
      <w:r>
        <w:rPr>
          <w:rFonts w:ascii="Verdana" w:hAnsi="Verdana"/>
        </w:rPr>
        <w:t>Wir entfernten alle alten Plakate, tapezierten die Säule neutral, schrieben in gr</w:t>
      </w:r>
      <w:r>
        <w:rPr>
          <w:rFonts w:ascii="Verdana" w:hAnsi="Verdana"/>
        </w:rPr>
        <w:t>o</w:t>
      </w:r>
      <w:r>
        <w:rPr>
          <w:rFonts w:ascii="Verdana" w:hAnsi="Verdana"/>
        </w:rPr>
        <w:t>ßen Lettern die ersten Worten aus dem Märchen der Froschkönig</w:t>
      </w:r>
      <w:r>
        <w:rPr>
          <w:rFonts w:ascii="Verdana" w:hAnsi="Verdana"/>
          <w:b/>
          <w:bCs/>
        </w:rPr>
        <w:t xml:space="preserve"> „Als das Wü</w:t>
      </w:r>
      <w:r>
        <w:rPr>
          <w:rFonts w:ascii="Verdana" w:hAnsi="Verdana"/>
          <w:b/>
          <w:bCs/>
        </w:rPr>
        <w:t>n</w:t>
      </w:r>
      <w:r>
        <w:rPr>
          <w:rFonts w:ascii="Verdana" w:hAnsi="Verdana"/>
          <w:b/>
          <w:bCs/>
        </w:rPr>
        <w:t xml:space="preserve">schen noch geholfen hat …“  </w:t>
      </w:r>
      <w:r>
        <w:rPr>
          <w:rFonts w:ascii="Verdana" w:hAnsi="Verdana"/>
        </w:rPr>
        <w:t>auf die Säule und brachten ein paar Bilder mit Fröschen an. Wir legten Filzstifte aus und forderten die kleinen und großen Pa</w:t>
      </w:r>
      <w:r>
        <w:rPr>
          <w:rFonts w:ascii="Verdana" w:hAnsi="Verdana"/>
        </w:rPr>
        <w:t>s</w:t>
      </w:r>
      <w:r>
        <w:rPr>
          <w:rFonts w:ascii="Verdana" w:hAnsi="Verdana"/>
        </w:rPr>
        <w:t>santen auf, die Litfaßsäule als Sprachrohr der eigenen Bedürfnisse, Wünsche und Hoffnungen zu nutzen</w:t>
      </w:r>
      <w:r w:rsidR="009E2334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 Nicht nur Kinder waren dem „neuen“ Kommunikation</w:t>
      </w:r>
      <w:r>
        <w:rPr>
          <w:rFonts w:ascii="Verdana" w:hAnsi="Verdana"/>
        </w:rPr>
        <w:t>s</w:t>
      </w:r>
      <w:r>
        <w:rPr>
          <w:rFonts w:ascii="Verdana" w:hAnsi="Verdana"/>
        </w:rPr>
        <w:t xml:space="preserve">instrument zugetan. Bei vielen Beiträgen ging es um die Themen Gesundheit und Freundschaft, die die Menschen in </w:t>
      </w:r>
      <w:proofErr w:type="spellStart"/>
      <w:r>
        <w:rPr>
          <w:rFonts w:ascii="Verdana" w:hAnsi="Verdana"/>
        </w:rPr>
        <w:t>Coronazeiten</w:t>
      </w:r>
      <w:proofErr w:type="spellEnd"/>
      <w:r>
        <w:rPr>
          <w:rFonts w:ascii="Verdana" w:hAnsi="Verdana"/>
        </w:rPr>
        <w:t xml:space="preserve"> beschäftigten. </w:t>
      </w:r>
    </w:p>
    <w:p w:rsidR="00F122D1" w:rsidRDefault="00F122D1" w:rsidP="00F122D1">
      <w:r>
        <w:t>Die Ergebnisse we</w:t>
      </w:r>
      <w:r>
        <w:t>r</w:t>
      </w:r>
      <w:r>
        <w:t>den im Stadtarchiv für die Nachwelt erhalten.</w:t>
      </w:r>
    </w:p>
    <w:p w:rsidR="00F122D1" w:rsidRDefault="00F122D1" w:rsidP="00F122D1"/>
    <w:p w:rsidR="00F122D1" w:rsidRPr="009E2334" w:rsidRDefault="00F122D1" w:rsidP="00F122D1">
      <w:pPr>
        <w:rPr>
          <w:rFonts w:ascii="Verdana" w:hAnsi="Verdana"/>
        </w:rPr>
      </w:pPr>
      <w:r>
        <w:rPr>
          <w:rFonts w:ascii="Verdana" w:hAnsi="Verdana"/>
          <w:b/>
          <w:bCs/>
        </w:rPr>
        <w:t>Die hierdurch geförderten Kinderrechte waren:</w:t>
      </w:r>
      <w:r w:rsidRPr="004E52C5">
        <w:rPr>
          <w:rFonts w:ascii="Arial Unicode MS" w:hAnsi="Arial Unicode MS"/>
        </w:rPr>
        <w:br/>
      </w:r>
      <w:r w:rsidRPr="009E2334">
        <w:rPr>
          <w:rFonts w:ascii="Verdana" w:hAnsi="Verdana"/>
        </w:rPr>
        <w:t>Kinder haben das Recht, zu spielen, sich zu erholen und künstlerisch tätig zu sein.</w:t>
      </w:r>
    </w:p>
    <w:p w:rsidR="00F122D1" w:rsidRDefault="00F122D1" w:rsidP="00F122D1"/>
    <w:p w:rsidR="00F122D1" w:rsidRPr="009E2334" w:rsidRDefault="00F122D1" w:rsidP="009E2334">
      <w:pPr>
        <w:pStyle w:val="Listenabsatz"/>
        <w:numPr>
          <w:ilvl w:val="0"/>
          <w:numId w:val="1"/>
        </w:numPr>
        <w:rPr>
          <w:rFonts w:ascii="Verdana" w:hAnsi="Verdana"/>
          <w:b/>
        </w:rPr>
      </w:pPr>
      <w:r w:rsidRPr="009E2334">
        <w:rPr>
          <w:rFonts w:ascii="Verdana" w:hAnsi="Verdana"/>
          <w:b/>
        </w:rPr>
        <w:t>Aktion</w:t>
      </w:r>
      <w:r w:rsidR="009E2334">
        <w:rPr>
          <w:rFonts w:ascii="Verdana" w:hAnsi="Verdana"/>
          <w:b/>
        </w:rPr>
        <w:t>: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>Bei der zweiten Aktion ging es um die spielerische Vermittlung der Kinderrechte indem wir an den Spürsinn der Kinder appellierten. Sie sollten  herausfinden wie viele unte</w:t>
      </w:r>
      <w:r>
        <w:rPr>
          <w:rFonts w:ascii="Verdana" w:hAnsi="Verdana"/>
        </w:rPr>
        <w:t>r</w:t>
      </w:r>
      <w:r>
        <w:rPr>
          <w:rFonts w:ascii="Verdana" w:hAnsi="Verdana"/>
        </w:rPr>
        <w:t xml:space="preserve">schiedliche Kinderrechte doppelt auf der  Litfaßsäule zu finden waren. </w:t>
      </w:r>
    </w:p>
    <w:p w:rsidR="00F122D1" w:rsidRDefault="00F122D1" w:rsidP="00F122D1">
      <w:pPr>
        <w:rPr>
          <w:rFonts w:ascii="Verdana" w:hAnsi="Verdana"/>
          <w:b/>
          <w:bCs/>
        </w:rPr>
      </w:pPr>
      <w:r>
        <w:rPr>
          <w:rFonts w:ascii="Arial Unicode MS" w:hAnsi="Arial Unicode MS"/>
        </w:rPr>
        <w:br/>
      </w:r>
    </w:p>
    <w:p w:rsidR="00F122D1" w:rsidRDefault="00F122D1" w:rsidP="00F122D1">
      <w:pPr>
        <w:rPr>
          <w:rFonts w:ascii="Arial Unicode MS" w:hAnsi="Arial Unicode MS"/>
        </w:rPr>
      </w:pPr>
      <w:r>
        <w:rPr>
          <w:rFonts w:ascii="Verdana" w:hAnsi="Verdana"/>
          <w:b/>
          <w:bCs/>
        </w:rPr>
        <w:t>Die hierdurch geförderten Kinderrechte waren:</w:t>
      </w:r>
    </w:p>
    <w:p w:rsidR="00F122D1" w:rsidRPr="001815D6" w:rsidRDefault="00F122D1" w:rsidP="00F122D1">
      <w:pPr>
        <w:rPr>
          <w:rFonts w:ascii="Verdana" w:hAnsi="Verdana"/>
        </w:rPr>
      </w:pPr>
      <w:r w:rsidRPr="001815D6">
        <w:rPr>
          <w:rFonts w:ascii="Verdana" w:hAnsi="Verdana"/>
        </w:rPr>
        <w:t>Kinder haben das Recht, zu lernen und bei der Entfaltung ihrer Fähigkeiten u</w:t>
      </w:r>
      <w:r w:rsidRPr="001815D6">
        <w:rPr>
          <w:rFonts w:ascii="Verdana" w:hAnsi="Verdana"/>
        </w:rPr>
        <w:t>n</w:t>
      </w:r>
      <w:r w:rsidRPr="001815D6">
        <w:rPr>
          <w:rFonts w:ascii="Verdana" w:hAnsi="Verdana"/>
        </w:rPr>
        <w:t>terstützt zu werden</w:t>
      </w:r>
    </w:p>
    <w:p w:rsidR="00F122D1" w:rsidRPr="001815D6" w:rsidRDefault="00F122D1" w:rsidP="00F122D1">
      <w:pPr>
        <w:rPr>
          <w:rFonts w:ascii="Verdana" w:hAnsi="Verdana"/>
        </w:rPr>
      </w:pPr>
      <w:r w:rsidRPr="001815D6">
        <w:rPr>
          <w:rFonts w:ascii="Verdana" w:hAnsi="Verdana"/>
        </w:rPr>
        <w:t>Kinder haben das Recht, wichtige Informationen zu erhalten</w:t>
      </w:r>
    </w:p>
    <w:p w:rsidR="00F122D1" w:rsidRDefault="00F122D1" w:rsidP="00F122D1">
      <w:pPr>
        <w:rPr>
          <w:rFonts w:ascii="Verdana" w:eastAsia="Verdana" w:hAnsi="Verdana" w:cs="Verdana"/>
        </w:rPr>
      </w:pPr>
      <w:r w:rsidRPr="001815D6">
        <w:rPr>
          <w:rFonts w:ascii="Verdana" w:eastAsia="Verdana" w:hAnsi="Verdana" w:cs="Verdana"/>
        </w:rPr>
        <w:t>Kein Kind darf benachteiligt werden</w:t>
      </w:r>
      <w:r w:rsidR="001815D6">
        <w:rPr>
          <w:rFonts w:ascii="Verdana" w:eastAsia="Verdana" w:hAnsi="Verdana" w:cs="Verdana"/>
        </w:rPr>
        <w:t>.</w:t>
      </w:r>
    </w:p>
    <w:p w:rsidR="001815D6" w:rsidRPr="001815D6" w:rsidRDefault="001815D6" w:rsidP="00F122D1">
      <w:pPr>
        <w:rPr>
          <w:rFonts w:ascii="Verdana" w:eastAsia="Verdana" w:hAnsi="Verdana" w:cs="Verdana"/>
        </w:rPr>
      </w:pPr>
    </w:p>
    <w:p w:rsidR="00F122D1" w:rsidRDefault="00F122D1" w:rsidP="00F122D1">
      <w:pPr>
        <w:rPr>
          <w:rFonts w:ascii="Verdana" w:eastAsia="Verdana" w:hAnsi="Verdana" w:cs="Verdana"/>
        </w:rPr>
      </w:pPr>
    </w:p>
    <w:p w:rsidR="001815D6" w:rsidRDefault="001815D6" w:rsidP="00F122D1">
      <w:pPr>
        <w:rPr>
          <w:rFonts w:ascii="Verdana" w:hAnsi="Verdana"/>
        </w:rPr>
      </w:pPr>
    </w:p>
    <w:p w:rsidR="001815D6" w:rsidRPr="001815D6" w:rsidRDefault="001815D6" w:rsidP="001815D6">
      <w:pPr>
        <w:pStyle w:val="Listenabsatz"/>
        <w:numPr>
          <w:ilvl w:val="0"/>
          <w:numId w:val="1"/>
        </w:numPr>
        <w:rPr>
          <w:rFonts w:ascii="Verdana" w:hAnsi="Verdana"/>
          <w:b/>
        </w:rPr>
      </w:pPr>
      <w:r w:rsidRPr="001815D6">
        <w:rPr>
          <w:rFonts w:ascii="Verdana" w:hAnsi="Verdana"/>
          <w:b/>
        </w:rPr>
        <w:lastRenderedPageBreak/>
        <w:t>Aktion:</w:t>
      </w:r>
    </w:p>
    <w:p w:rsidR="001815D6" w:rsidRDefault="001815D6" w:rsidP="00F122D1">
      <w:pPr>
        <w:rPr>
          <w:rFonts w:ascii="Verdana" w:hAnsi="Verdana"/>
        </w:rPr>
      </w:pP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In der ersten Ferienwoche im Juli starteten wir die 3. </w:t>
      </w:r>
      <w:proofErr w:type="spellStart"/>
      <w:r>
        <w:rPr>
          <w:rFonts w:ascii="Verdana" w:hAnsi="Verdana"/>
        </w:rPr>
        <w:t>Litfi</w:t>
      </w:r>
      <w:proofErr w:type="spellEnd"/>
      <w:r>
        <w:rPr>
          <w:rFonts w:ascii="Verdana" w:hAnsi="Verdana"/>
        </w:rPr>
        <w:t xml:space="preserve"> Aktion. Mittlerwe</w:t>
      </w:r>
      <w:r>
        <w:rPr>
          <w:rFonts w:ascii="Verdana" w:hAnsi="Verdana"/>
        </w:rPr>
        <w:t>i</w:t>
      </w:r>
      <w:r>
        <w:rPr>
          <w:rFonts w:ascii="Verdana" w:hAnsi="Verdana"/>
        </w:rPr>
        <w:t>le war vom Stadtvorstand beschlossen worden, dass die diesjährige Kinde</w:t>
      </w:r>
      <w:r>
        <w:rPr>
          <w:rFonts w:ascii="Verdana" w:hAnsi="Verdana"/>
        </w:rPr>
        <w:t>r</w:t>
      </w:r>
      <w:r>
        <w:rPr>
          <w:rFonts w:ascii="Verdana" w:hAnsi="Verdana"/>
        </w:rPr>
        <w:t>stadt, die im Rahmen</w:t>
      </w:r>
      <w:r w:rsidR="001815D6">
        <w:rPr>
          <w:rFonts w:ascii="Verdana" w:hAnsi="Verdana"/>
        </w:rPr>
        <w:t xml:space="preserve"> </w:t>
      </w:r>
      <w:r>
        <w:rPr>
          <w:rFonts w:ascii="Verdana" w:hAnsi="Verdana"/>
        </w:rPr>
        <w:t>der Kinderrechte seit Jahren durchgeführt wird,  ausfallen wird und b</w:t>
      </w:r>
      <w:r>
        <w:rPr>
          <w:rFonts w:ascii="Verdana" w:hAnsi="Verdana"/>
        </w:rPr>
        <w:t>e</w:t>
      </w:r>
      <w:r>
        <w:rPr>
          <w:rFonts w:ascii="Verdana" w:hAnsi="Verdana"/>
        </w:rPr>
        <w:t>schlossen die Kinderrechtsvermittlung mit neuen sozialpädagogischen Instr</w:t>
      </w:r>
      <w:r>
        <w:rPr>
          <w:rFonts w:ascii="Verdana" w:hAnsi="Verdana"/>
        </w:rPr>
        <w:t>u</w:t>
      </w:r>
      <w:r>
        <w:rPr>
          <w:rFonts w:ascii="Verdana" w:hAnsi="Verdana"/>
        </w:rPr>
        <w:t>menten und Methoden fortzuführen.</w:t>
      </w:r>
    </w:p>
    <w:p w:rsidR="00F122D1" w:rsidRDefault="00F122D1" w:rsidP="00F122D1">
      <w:pPr>
        <w:rPr>
          <w:rFonts w:ascii="Verdana" w:hAnsi="Verdana"/>
        </w:rPr>
      </w:pPr>
      <w:r>
        <w:rPr>
          <w:rFonts w:ascii="Verdana" w:hAnsi="Verdana"/>
        </w:rPr>
        <w:t>Bei der 3. Aktion haben wir den Kindern das bekannte Märchen Hänsel und Gr</w:t>
      </w:r>
      <w:r>
        <w:rPr>
          <w:rFonts w:ascii="Verdana" w:hAnsi="Verdana"/>
        </w:rPr>
        <w:t>e</w:t>
      </w:r>
      <w:r>
        <w:rPr>
          <w:rFonts w:ascii="Verdana" w:hAnsi="Verdana"/>
        </w:rPr>
        <w:t>tel  erzählt, um über die Geschichte folgende Fragen  zu stellen: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>Um welche Kinderrechte geht es in der Geschichte?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Genießen Hänsel und Gretel Schutz vor </w:t>
      </w:r>
      <w:proofErr w:type="gramStart"/>
      <w:r>
        <w:rPr>
          <w:rFonts w:ascii="Verdana" w:hAnsi="Verdana"/>
        </w:rPr>
        <w:t>Gewalt ?</w:t>
      </w:r>
      <w:proofErr w:type="gramEnd"/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Haben beide Kinder ein Recht auf Süßigkeiten? </w:t>
      </w:r>
    </w:p>
    <w:p w:rsidR="00F122D1" w:rsidRDefault="00F122D1" w:rsidP="00F122D1">
      <w:pPr>
        <w:rPr>
          <w:rFonts w:ascii="Verdana" w:hAnsi="Verdana"/>
        </w:rPr>
      </w:pPr>
      <w:r>
        <w:rPr>
          <w:rFonts w:ascii="Verdana" w:hAnsi="Verdana"/>
        </w:rPr>
        <w:t xml:space="preserve">Haben Hänsel  und Gretel ein Recht auf elterliche Fürsorge und Liebe? </w:t>
      </w:r>
    </w:p>
    <w:p w:rsidR="00F122D1" w:rsidRDefault="00F122D1" w:rsidP="00F122D1">
      <w:pPr>
        <w:rPr>
          <w:rFonts w:ascii="Verdana" w:hAnsi="Verdana"/>
        </w:rPr>
      </w:pPr>
      <w:r>
        <w:rPr>
          <w:rFonts w:ascii="Verdana" w:hAnsi="Verdana"/>
        </w:rPr>
        <w:t>Die Fragestellungen waren ergänzt durch Fragen wie: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Was sagt die Hexe als die Kinder vom Knusperhäuschen naschen? </w:t>
      </w:r>
    </w:p>
    <w:p w:rsidR="00F122D1" w:rsidRDefault="00F122D1" w:rsidP="00F122D1">
      <w:pPr>
        <w:rPr>
          <w:rFonts w:ascii="Verdana" w:hAnsi="Verdana"/>
        </w:rPr>
      </w:pPr>
      <w:r>
        <w:rPr>
          <w:rFonts w:ascii="Verdana" w:hAnsi="Verdana"/>
        </w:rPr>
        <w:t xml:space="preserve">Welches ist der richtige Weg zum Hexenhaus? 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Um die rein rechtliche Vermittlung zu entzerren.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>In allen Freizeiten des Kinder- und Jugendbüros wurden zudem  Mitmachkarten ve</w:t>
      </w:r>
      <w:r>
        <w:rPr>
          <w:rFonts w:ascii="Verdana" w:hAnsi="Verdana"/>
        </w:rPr>
        <w:t>r</w:t>
      </w:r>
      <w:r>
        <w:rPr>
          <w:rFonts w:ascii="Verdana" w:hAnsi="Verdana"/>
        </w:rPr>
        <w:t xml:space="preserve">teilt, damit die anwesenden Kinder an dieser Aktion </w:t>
      </w:r>
      <w:r w:rsidRPr="00257882">
        <w:rPr>
          <w:rFonts w:ascii="Verdana" w:hAnsi="Verdana"/>
          <w:u w:val="single"/>
        </w:rPr>
        <w:t>teilnehmen</w:t>
      </w:r>
      <w:r>
        <w:rPr>
          <w:rFonts w:ascii="Verdana" w:hAnsi="Verdana"/>
        </w:rPr>
        <w:t xml:space="preserve"> konnten.</w:t>
      </w:r>
    </w:p>
    <w:p w:rsidR="00F122D1" w:rsidRDefault="00F122D1" w:rsidP="00F122D1">
      <w:pPr>
        <w:rPr>
          <w:rFonts w:ascii="Verdana" w:eastAsia="Verdana" w:hAnsi="Verdana" w:cs="Verdana"/>
        </w:rPr>
      </w:pPr>
    </w:p>
    <w:p w:rsidR="00F122D1" w:rsidRDefault="00F122D1" w:rsidP="00F122D1">
      <w:pPr>
        <w:rPr>
          <w:rFonts w:ascii="Arial Unicode MS" w:hAnsi="Arial Unicode MS"/>
        </w:rPr>
      </w:pPr>
      <w:r>
        <w:rPr>
          <w:rFonts w:ascii="Verdana" w:hAnsi="Verdana"/>
          <w:b/>
          <w:bCs/>
        </w:rPr>
        <w:t>Die hierdurch geförderten Kinderrechte waren:</w:t>
      </w:r>
    </w:p>
    <w:p w:rsidR="009E2334" w:rsidRDefault="00F122D1" w:rsidP="00F122D1">
      <w:pPr>
        <w:rPr>
          <w:rFonts w:ascii="Verdana" w:hAnsi="Verdana"/>
        </w:rPr>
      </w:pPr>
      <w:r w:rsidRPr="009E2334">
        <w:rPr>
          <w:rFonts w:ascii="Verdana" w:hAnsi="Verdana"/>
        </w:rPr>
        <w:t>Kinder haben das Recht, zu lernen und bei der Entfaltung ihrer Fähigkeiten</w:t>
      </w:r>
    </w:p>
    <w:p w:rsidR="00F122D1" w:rsidRPr="009E2334" w:rsidRDefault="00F122D1" w:rsidP="00F122D1">
      <w:pPr>
        <w:rPr>
          <w:rFonts w:ascii="Verdana" w:hAnsi="Verdana"/>
        </w:rPr>
      </w:pPr>
      <w:r w:rsidRPr="009E2334">
        <w:rPr>
          <w:rFonts w:ascii="Verdana" w:hAnsi="Verdana"/>
        </w:rPr>
        <w:t>u</w:t>
      </w:r>
      <w:r w:rsidRPr="009E2334">
        <w:rPr>
          <w:rFonts w:ascii="Verdana" w:hAnsi="Verdana"/>
        </w:rPr>
        <w:t>n</w:t>
      </w:r>
      <w:r w:rsidRPr="009E2334">
        <w:rPr>
          <w:rFonts w:ascii="Verdana" w:hAnsi="Verdana"/>
        </w:rPr>
        <w:t>terstützt zu werden</w:t>
      </w:r>
    </w:p>
    <w:p w:rsidR="00F122D1" w:rsidRPr="009E2334" w:rsidRDefault="00F122D1" w:rsidP="00F122D1">
      <w:pPr>
        <w:rPr>
          <w:rFonts w:ascii="Verdana" w:hAnsi="Verdana"/>
        </w:rPr>
      </w:pPr>
      <w:r w:rsidRPr="009E2334">
        <w:rPr>
          <w:rFonts w:ascii="Verdana" w:hAnsi="Verdana"/>
        </w:rPr>
        <w:t>Kinder haben das Recht, wichtige Informationen zu erhalten</w:t>
      </w:r>
    </w:p>
    <w:p w:rsidR="00F122D1" w:rsidRPr="009E2334" w:rsidRDefault="00F122D1" w:rsidP="00F122D1">
      <w:pPr>
        <w:rPr>
          <w:rFonts w:ascii="Verdana" w:eastAsia="Verdana" w:hAnsi="Verdana" w:cs="Verdana"/>
        </w:rPr>
      </w:pPr>
      <w:r w:rsidRPr="009E2334">
        <w:rPr>
          <w:rFonts w:ascii="Verdana" w:eastAsia="Verdana" w:hAnsi="Verdana" w:cs="Verdana"/>
        </w:rPr>
        <w:t>Kein Kind darf benachteiligt werden</w:t>
      </w:r>
    </w:p>
    <w:p w:rsidR="00F122D1" w:rsidRPr="009E2334" w:rsidRDefault="00F122D1" w:rsidP="00F122D1">
      <w:pPr>
        <w:rPr>
          <w:rFonts w:ascii="Verdana" w:hAnsi="Verdana"/>
        </w:rPr>
      </w:pPr>
      <w:r w:rsidRPr="009E2334">
        <w:rPr>
          <w:rFonts w:ascii="Verdana" w:hAnsi="Verdana"/>
        </w:rPr>
        <w:t>Kinder haben das Recht, zu spielen, sich zu erholen und künstlerisch tätig zu sein.</w:t>
      </w:r>
    </w:p>
    <w:p w:rsidR="00F122D1" w:rsidRPr="009E2334" w:rsidRDefault="00F122D1" w:rsidP="00F122D1">
      <w:pPr>
        <w:rPr>
          <w:rFonts w:ascii="Verdana" w:eastAsia="Verdana" w:hAnsi="Verdana" w:cs="Verdana"/>
        </w:rPr>
      </w:pPr>
    </w:p>
    <w:p w:rsidR="00F122D1" w:rsidRDefault="00F122D1" w:rsidP="00F122D1">
      <w:pPr>
        <w:rPr>
          <w:rFonts w:ascii="Verdana" w:eastAsia="Verdana" w:hAnsi="Verdana" w:cs="Verdana"/>
        </w:rPr>
      </w:pPr>
    </w:p>
    <w:p w:rsidR="00F122D1" w:rsidRPr="001815D6" w:rsidRDefault="00F122D1" w:rsidP="001815D6">
      <w:pPr>
        <w:pStyle w:val="Listenabsatz"/>
        <w:numPr>
          <w:ilvl w:val="0"/>
          <w:numId w:val="1"/>
        </w:numPr>
        <w:rPr>
          <w:rFonts w:ascii="Verdana" w:hAnsi="Verdana"/>
          <w:b/>
        </w:rPr>
      </w:pPr>
      <w:r w:rsidRPr="001815D6">
        <w:rPr>
          <w:rFonts w:ascii="Verdana" w:hAnsi="Verdana"/>
          <w:b/>
        </w:rPr>
        <w:t>Aktion</w:t>
      </w:r>
      <w:r w:rsidR="001815D6">
        <w:rPr>
          <w:rFonts w:ascii="Verdana" w:hAnsi="Verdana"/>
          <w:b/>
        </w:rPr>
        <w:t>:</w:t>
      </w:r>
    </w:p>
    <w:p w:rsidR="00F122D1" w:rsidRDefault="00F122D1" w:rsidP="00F122D1">
      <w:pPr>
        <w:rPr>
          <w:rFonts w:ascii="Verdana" w:hAnsi="Verdana"/>
        </w:rPr>
      </w:pPr>
      <w:r>
        <w:rPr>
          <w:rFonts w:ascii="Verdana" w:hAnsi="Verdana"/>
        </w:rPr>
        <w:t>Auch bei der vierten Aktion bedienten wir uns des Instruments Märchen.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>Diesmal g</w:t>
      </w:r>
      <w:r w:rsidR="001815D6">
        <w:rPr>
          <w:rFonts w:ascii="Verdana" w:hAnsi="Verdana"/>
        </w:rPr>
        <w:t>ing</w:t>
      </w:r>
      <w:r>
        <w:rPr>
          <w:rFonts w:ascii="Verdana" w:hAnsi="Verdana"/>
        </w:rPr>
        <w:t xml:space="preserve"> es um die Geschichte von Aschenputtel und um die Frage welches Kinderrecht hier behandelt wird?</w:t>
      </w:r>
    </w:p>
    <w:p w:rsidR="00F122D1" w:rsidRDefault="00F122D1" w:rsidP="00F122D1">
      <w:pPr>
        <w:rPr>
          <w:rFonts w:ascii="Verdana" w:hAnsi="Verdana"/>
        </w:rPr>
      </w:pP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Zur Auswahl standen 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„Gleiches Recht für alle Kinder“ oder 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>„Das Recht auf 8 schicke Schuhe im Monat“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>Die 4. Aktion lief in der 35. Woche an. Karten wurden in den Kindertreffs verteilt und liegen an der Litfaßsäule aus.</w:t>
      </w:r>
    </w:p>
    <w:p w:rsidR="00F122D1" w:rsidRDefault="00F122D1" w:rsidP="00F122D1">
      <w:pPr>
        <w:rPr>
          <w:rFonts w:ascii="Verdana" w:eastAsia="Verdana" w:hAnsi="Verdana" w:cs="Verdana"/>
        </w:rPr>
      </w:pPr>
      <w:r>
        <w:rPr>
          <w:rFonts w:ascii="Verdana" w:hAnsi="Verdana"/>
        </w:rPr>
        <w:t>Die Treffs der offenen Kinder- und Jugendarbeit erhalten hierzu einen Leitfaden, um diese Kinderrechtsaktion umzusetzen.</w:t>
      </w:r>
    </w:p>
    <w:p w:rsidR="00F122D1" w:rsidRDefault="00F122D1" w:rsidP="00F122D1">
      <w:pPr>
        <w:rPr>
          <w:rFonts w:ascii="Verdana" w:eastAsia="Verdana" w:hAnsi="Verdana" w:cs="Verdana"/>
        </w:rPr>
      </w:pPr>
      <w:bookmarkStart w:id="0" w:name="_GoBack"/>
    </w:p>
    <w:p w:rsidR="00F122D1" w:rsidRDefault="00F122D1" w:rsidP="00F122D1">
      <w:pPr>
        <w:rPr>
          <w:rFonts w:ascii="Arial Unicode MS" w:hAnsi="Arial Unicode MS"/>
        </w:rPr>
      </w:pPr>
      <w:r>
        <w:rPr>
          <w:rFonts w:ascii="Verdana" w:hAnsi="Verdana"/>
          <w:b/>
          <w:bCs/>
        </w:rPr>
        <w:t xml:space="preserve">Die hierdurch geförderten </w:t>
      </w:r>
      <w:bookmarkEnd w:id="0"/>
      <w:r>
        <w:rPr>
          <w:rFonts w:ascii="Verdana" w:hAnsi="Verdana"/>
          <w:b/>
          <w:bCs/>
        </w:rPr>
        <w:t>Kinderrechte waren:</w:t>
      </w:r>
    </w:p>
    <w:p w:rsidR="00F122D1" w:rsidRPr="009E2334" w:rsidRDefault="00F122D1" w:rsidP="00F122D1">
      <w:pPr>
        <w:rPr>
          <w:rFonts w:ascii="Verdana" w:hAnsi="Verdana"/>
        </w:rPr>
      </w:pPr>
      <w:r w:rsidRPr="009E2334">
        <w:rPr>
          <w:rFonts w:ascii="Verdana" w:hAnsi="Verdana"/>
        </w:rPr>
        <w:t>Kinder haben das Recht, zu lernen und bei der Entfaltung ihrer Fähigkeiten u</w:t>
      </w:r>
      <w:r w:rsidRPr="009E2334">
        <w:rPr>
          <w:rFonts w:ascii="Verdana" w:hAnsi="Verdana"/>
        </w:rPr>
        <w:t>n</w:t>
      </w:r>
      <w:r w:rsidRPr="009E2334">
        <w:rPr>
          <w:rFonts w:ascii="Verdana" w:hAnsi="Verdana"/>
        </w:rPr>
        <w:t>terstützt zu werden</w:t>
      </w:r>
    </w:p>
    <w:p w:rsidR="00F122D1" w:rsidRPr="009E2334" w:rsidRDefault="00F122D1" w:rsidP="00F122D1">
      <w:pPr>
        <w:rPr>
          <w:rFonts w:ascii="Verdana" w:hAnsi="Verdana"/>
        </w:rPr>
      </w:pPr>
      <w:r w:rsidRPr="009E2334">
        <w:rPr>
          <w:rFonts w:ascii="Verdana" w:hAnsi="Verdana"/>
        </w:rPr>
        <w:t>Kinder haben das Recht, wichtige Informationen zu erhalten</w:t>
      </w:r>
    </w:p>
    <w:p w:rsidR="00F122D1" w:rsidRPr="009E2334" w:rsidRDefault="00F122D1" w:rsidP="00F122D1">
      <w:pPr>
        <w:rPr>
          <w:rFonts w:ascii="Verdana" w:eastAsia="Verdana" w:hAnsi="Verdana" w:cs="Verdana"/>
        </w:rPr>
      </w:pPr>
      <w:r w:rsidRPr="009E2334">
        <w:rPr>
          <w:rFonts w:ascii="Verdana" w:eastAsia="Verdana" w:hAnsi="Verdana" w:cs="Verdana"/>
        </w:rPr>
        <w:t>Kein Kind darf benachteiligt werden</w:t>
      </w:r>
    </w:p>
    <w:p w:rsidR="00F122D1" w:rsidRPr="009E2334" w:rsidRDefault="00F122D1" w:rsidP="00F122D1">
      <w:pPr>
        <w:rPr>
          <w:rFonts w:ascii="Verdana" w:eastAsia="Verdana" w:hAnsi="Verdana" w:cs="Verdana"/>
        </w:rPr>
      </w:pPr>
      <w:r w:rsidRPr="009E2334">
        <w:rPr>
          <w:rFonts w:ascii="Verdana" w:hAnsi="Verdana"/>
        </w:rPr>
        <w:t>Kinder haben das Recht, zu spielen, sich zu erholen und künstlerisch tätig zu sein.</w:t>
      </w:r>
    </w:p>
    <w:p w:rsidR="00F122D1" w:rsidRDefault="00F122D1" w:rsidP="00F122D1">
      <w:pPr>
        <w:rPr>
          <w:rFonts w:ascii="Verdana" w:eastAsia="Verdana" w:hAnsi="Verdana" w:cs="Verdana"/>
        </w:rPr>
      </w:pPr>
    </w:p>
    <w:p w:rsidR="00F122D1" w:rsidRDefault="00F122D1" w:rsidP="00F122D1">
      <w:pPr>
        <w:rPr>
          <w:rFonts w:ascii="Verdana" w:eastAsia="Verdana" w:hAnsi="Verdana" w:cs="Verdana"/>
        </w:rPr>
      </w:pPr>
    </w:p>
    <w:p w:rsidR="00F122D1" w:rsidRDefault="00F122D1" w:rsidP="00F122D1"/>
    <w:sectPr w:rsidR="00F122D1" w:rsidSect="00F72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3EA3"/>
    <w:multiLevelType w:val="hybridMultilevel"/>
    <w:tmpl w:val="9E62B2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122D1"/>
    <w:rsid w:val="001815D6"/>
    <w:rsid w:val="00220C29"/>
    <w:rsid w:val="002F6D8F"/>
    <w:rsid w:val="00361402"/>
    <w:rsid w:val="007C03FA"/>
    <w:rsid w:val="009145BF"/>
    <w:rsid w:val="009E2334"/>
    <w:rsid w:val="00BF4074"/>
    <w:rsid w:val="00F122D1"/>
    <w:rsid w:val="00F72F6C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22D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Frankenthal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Altmayer</dc:creator>
  <cp:lastModifiedBy>Altmayer</cp:lastModifiedBy>
  <cp:revision>1</cp:revision>
  <dcterms:created xsi:type="dcterms:W3CDTF">2020-08-26T10:59:00Z</dcterms:created>
  <dcterms:modified xsi:type="dcterms:W3CDTF">2020-08-26T11:25:00Z</dcterms:modified>
</cp:coreProperties>
</file>